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37452" w14:textId="3CE7CDFD" w:rsidR="008A5A1E" w:rsidRPr="00E707EE" w:rsidRDefault="00B65FB2" w:rsidP="00000103">
      <w:pPr>
        <w:jc w:val="center"/>
        <w:rPr>
          <w:rFonts w:ascii="Times New Roman" w:hAnsi="Times New Roman" w:cs="Times New Roman"/>
          <w:noProof/>
          <w:sz w:val="28"/>
          <w:szCs w:val="28"/>
          <w:u w:val="single"/>
          <w:lang w:eastAsia="lv-LV"/>
        </w:rPr>
      </w:pPr>
      <w:r w:rsidRPr="00E707EE">
        <w:rPr>
          <w:rFonts w:ascii="Times New Roman" w:hAnsi="Times New Roman" w:cs="Times New Roman"/>
          <w:sz w:val="28"/>
          <w:szCs w:val="28"/>
          <w:u w:val="single"/>
        </w:rPr>
        <w:t xml:space="preserve">Informācija piegādātājiem par </w:t>
      </w:r>
      <w:r w:rsidRPr="00E707EE">
        <w:rPr>
          <w:rFonts w:ascii="Times New Roman" w:hAnsi="Times New Roman" w:cs="Times New Roman"/>
          <w:noProof/>
          <w:sz w:val="28"/>
          <w:szCs w:val="28"/>
          <w:u w:val="single"/>
          <w:lang w:eastAsia="lv-LV"/>
        </w:rPr>
        <w:t>lielo pasūtījumu („atlikto grozu”) apstrād</w:t>
      </w:r>
      <w:r w:rsidR="009A3EBE">
        <w:rPr>
          <w:rFonts w:ascii="Times New Roman" w:hAnsi="Times New Roman" w:cs="Times New Roman"/>
          <w:noProof/>
          <w:sz w:val="28"/>
          <w:szCs w:val="28"/>
          <w:u w:val="single"/>
          <w:lang w:eastAsia="lv-LV"/>
        </w:rPr>
        <w:t>i</w:t>
      </w:r>
    </w:p>
    <w:p w14:paraId="14624DB3" w14:textId="77777777" w:rsidR="00833FC6" w:rsidRPr="00833FC6" w:rsidRDefault="00000000" w:rsidP="00000103">
      <w:r>
        <w:rPr>
          <w:noProof/>
          <w:lang w:eastAsia="lv-LV"/>
        </w:rPr>
        <w:pict w14:anchorId="7CA6E8D9">
          <v:shapetype id="_x0000_t109" coordsize="21600,21600" o:spt="109" path="m,l,21600r21600,l21600,xe">
            <v:stroke joinstyle="miter"/>
            <v:path gradientshapeok="t" o:connecttype="rect"/>
          </v:shapetype>
          <v:shape id="_x0000_s2050" type="#_x0000_t109" style="position:absolute;margin-left:374.25pt;margin-top:68.95pt;width:81.75pt;height:63.75pt;z-index:251658240" filled="f" strokecolor="#c00000" strokeweight="2.25pt"/>
        </w:pict>
      </w:r>
      <w:r w:rsidR="000341FF" w:rsidRPr="00833FC6">
        <w:rPr>
          <w:rFonts w:ascii="Times New Roman" w:hAnsi="Times New Roman" w:cs="Times New Roman"/>
          <w:sz w:val="24"/>
          <w:szCs w:val="24"/>
        </w:rPr>
        <w:t xml:space="preserve">Ja Piegādātājs vēlas piedalīties konkurencē par iespēju iegūt „atliktā groza” pasūtījumu – izvēlas šķirklī „Pasūtījumi” kvadrātu „Atliktais grozs” un atver to. </w:t>
      </w:r>
      <w:r w:rsidR="00B65FB2" w:rsidRPr="00B65FB2">
        <w:rPr>
          <w:noProof/>
          <w:lang w:eastAsia="lv-LV"/>
        </w:rPr>
        <w:drawing>
          <wp:inline distT="0" distB="0" distL="0" distR="0" wp14:anchorId="2A3FBD4D" wp14:editId="6A4DFF2C">
            <wp:extent cx="8305800" cy="561975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086" t="11996" r="38508" b="3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4B92B0" w14:textId="77777777" w:rsidR="002E4B6E" w:rsidRPr="00365431" w:rsidRDefault="007A0C90" w:rsidP="00000103">
      <w:pPr>
        <w:rPr>
          <w:rFonts w:ascii="Times New Roman" w:hAnsi="Times New Roman" w:cs="Times New Roman"/>
          <w:sz w:val="24"/>
          <w:szCs w:val="24"/>
        </w:rPr>
      </w:pPr>
      <w:r w:rsidRPr="00365431">
        <w:rPr>
          <w:rFonts w:ascii="Times New Roman" w:hAnsi="Times New Roman" w:cs="Times New Roman"/>
          <w:sz w:val="24"/>
          <w:szCs w:val="24"/>
        </w:rPr>
        <w:lastRenderedPageBreak/>
        <w:t>Atveras tā brīža aktuālo „atlikto grozu” saraksts.</w:t>
      </w:r>
    </w:p>
    <w:p w14:paraId="6047286D" w14:textId="77777777" w:rsidR="007413BA" w:rsidRPr="00833FC6" w:rsidRDefault="00000000" w:rsidP="00000103">
      <w:pPr>
        <w:ind w:hanging="851"/>
      </w:pPr>
      <w:r>
        <w:rPr>
          <w:noProof/>
          <w:lang w:eastAsia="lv-LV"/>
        </w:rPr>
        <w:pict w14:anchorId="4D4330C5">
          <v:shape id="_x0000_s2051" type="#_x0000_t109" style="position:absolute;margin-left:-30.45pt;margin-top:283.8pt;width:51.75pt;height:24pt;z-index:251659264" filled="f" strokecolor="#c00000" strokeweight="2.25pt"/>
        </w:pict>
      </w:r>
      <w:r w:rsidR="002E4B6E">
        <w:rPr>
          <w:noProof/>
          <w:lang w:eastAsia="lv-LV"/>
        </w:rPr>
        <w:drawing>
          <wp:inline distT="0" distB="0" distL="0" distR="0" wp14:anchorId="25B2E416" wp14:editId="5AE4F6C2">
            <wp:extent cx="10287000" cy="413112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996" t="11127" r="745" b="34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6432" cy="413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E6CA2C" w14:textId="77777777" w:rsidR="007413BA" w:rsidRDefault="007413BA" w:rsidP="00000103">
      <w:pPr>
        <w:rPr>
          <w:rFonts w:ascii="Times New Roman" w:hAnsi="Times New Roman" w:cs="Times New Roman"/>
          <w:sz w:val="18"/>
          <w:szCs w:val="18"/>
        </w:rPr>
      </w:pPr>
    </w:p>
    <w:p w14:paraId="44E6B507" w14:textId="77777777" w:rsidR="007413BA" w:rsidRPr="00365431" w:rsidRDefault="007A0C90" w:rsidP="00000103">
      <w:pPr>
        <w:rPr>
          <w:rFonts w:ascii="Times New Roman" w:hAnsi="Times New Roman" w:cs="Times New Roman"/>
          <w:sz w:val="24"/>
          <w:szCs w:val="24"/>
        </w:rPr>
      </w:pPr>
      <w:r w:rsidRPr="00365431">
        <w:rPr>
          <w:rFonts w:ascii="Times New Roman" w:hAnsi="Times New Roman" w:cs="Times New Roman"/>
          <w:sz w:val="24"/>
          <w:szCs w:val="24"/>
        </w:rPr>
        <w:t xml:space="preserve">Piegādātājs </w:t>
      </w:r>
      <w:r w:rsidR="002E4B6E" w:rsidRPr="00365431">
        <w:rPr>
          <w:rFonts w:ascii="Times New Roman" w:hAnsi="Times New Roman" w:cs="Times New Roman"/>
          <w:sz w:val="24"/>
          <w:szCs w:val="24"/>
        </w:rPr>
        <w:t>atver grozu</w:t>
      </w:r>
      <w:r w:rsidRPr="00365431">
        <w:rPr>
          <w:rFonts w:ascii="Times New Roman" w:hAnsi="Times New Roman" w:cs="Times New Roman"/>
          <w:sz w:val="24"/>
          <w:szCs w:val="24"/>
        </w:rPr>
        <w:t>, ar kuru vēlas strādāt</w:t>
      </w:r>
      <w:r w:rsidR="007413BA" w:rsidRPr="00365431">
        <w:rPr>
          <w:rFonts w:ascii="Times New Roman" w:hAnsi="Times New Roman" w:cs="Times New Roman"/>
          <w:sz w:val="24"/>
          <w:szCs w:val="24"/>
        </w:rPr>
        <w:t>.</w:t>
      </w:r>
      <w:r w:rsidR="002E4B6E" w:rsidRPr="003654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BBAC7A" w14:textId="77777777" w:rsidR="007413BA" w:rsidRPr="00365431" w:rsidRDefault="007413BA" w:rsidP="00000103">
      <w:pPr>
        <w:rPr>
          <w:rFonts w:ascii="Times New Roman" w:hAnsi="Times New Roman" w:cs="Times New Roman"/>
          <w:sz w:val="24"/>
          <w:szCs w:val="24"/>
        </w:rPr>
      </w:pPr>
      <w:r w:rsidRPr="00365431">
        <w:rPr>
          <w:rFonts w:ascii="Times New Roman" w:hAnsi="Times New Roman" w:cs="Times New Roman"/>
          <w:sz w:val="24"/>
          <w:szCs w:val="24"/>
        </w:rPr>
        <w:t xml:space="preserve">Jāpievērš uzmanība brīdinājuma uzrakstam </w:t>
      </w:r>
      <w:proofErr w:type="spellStart"/>
      <w:r w:rsidRPr="00365431">
        <w:rPr>
          <w:rFonts w:ascii="Times New Roman" w:hAnsi="Times New Roman" w:cs="Times New Roman"/>
          <w:sz w:val="24"/>
          <w:szCs w:val="24"/>
        </w:rPr>
        <w:t>ekrānformas</w:t>
      </w:r>
      <w:proofErr w:type="spellEnd"/>
      <w:r w:rsidRPr="00365431">
        <w:rPr>
          <w:rFonts w:ascii="Times New Roman" w:hAnsi="Times New Roman" w:cs="Times New Roman"/>
          <w:sz w:val="24"/>
          <w:szCs w:val="24"/>
        </w:rPr>
        <w:t xml:space="preserve"> augšējā daļā – „</w:t>
      </w:r>
      <w:r w:rsidRPr="00365431">
        <w:rPr>
          <w:rFonts w:ascii="Times New Roman" w:hAnsi="Times New Roman" w:cs="Times New Roman"/>
          <w:i/>
          <w:sz w:val="24"/>
          <w:szCs w:val="24"/>
        </w:rPr>
        <w:t>Jums ir iespēja šim grozam izteikt īpašu piedāvājumu, izvēloties noteiktas preces no kataloga. Īpaša piedāvājuma neizteikšanas gadījumā darījumam automātiski tiks piedāvātas darījuma brīdī aktīvās preces.”</w:t>
      </w:r>
    </w:p>
    <w:p w14:paraId="77D4A37A" w14:textId="77777777" w:rsidR="007413BA" w:rsidRPr="00365431" w:rsidRDefault="007413BA" w:rsidP="00000103">
      <w:pPr>
        <w:rPr>
          <w:rFonts w:ascii="Times New Roman" w:hAnsi="Times New Roman" w:cs="Times New Roman"/>
          <w:sz w:val="24"/>
          <w:szCs w:val="24"/>
        </w:rPr>
      </w:pPr>
      <w:r w:rsidRPr="001D1974">
        <w:rPr>
          <w:rFonts w:ascii="Times New Roman" w:hAnsi="Times New Roman" w:cs="Times New Roman"/>
          <w:b/>
          <w:bCs/>
          <w:sz w:val="24"/>
          <w:szCs w:val="24"/>
        </w:rPr>
        <w:t xml:space="preserve">Ja piegādātājs nevēlas izteikt konkrētu, īpašu piedāvājumu šim darījumam, </w:t>
      </w:r>
      <w:r w:rsidR="00841CCE" w:rsidRPr="001D1974">
        <w:rPr>
          <w:rFonts w:ascii="Times New Roman" w:hAnsi="Times New Roman" w:cs="Times New Roman"/>
          <w:b/>
          <w:bCs/>
          <w:sz w:val="24"/>
          <w:szCs w:val="24"/>
        </w:rPr>
        <w:t xml:space="preserve">sistēma kā </w:t>
      </w:r>
      <w:r w:rsidRPr="001D1974">
        <w:rPr>
          <w:rFonts w:ascii="Times New Roman" w:hAnsi="Times New Roman" w:cs="Times New Roman"/>
          <w:b/>
          <w:bCs/>
          <w:sz w:val="24"/>
          <w:szCs w:val="24"/>
        </w:rPr>
        <w:t>viņa piedāvājum</w:t>
      </w:r>
      <w:r w:rsidR="00841CCE" w:rsidRPr="001D1974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1D19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41CCE" w:rsidRPr="001D1974">
        <w:rPr>
          <w:rFonts w:ascii="Times New Roman" w:hAnsi="Times New Roman" w:cs="Times New Roman"/>
          <w:b/>
          <w:bCs/>
          <w:sz w:val="24"/>
          <w:szCs w:val="24"/>
        </w:rPr>
        <w:t>ņems</w:t>
      </w:r>
      <w:r w:rsidRPr="001D1974">
        <w:rPr>
          <w:rFonts w:ascii="Times New Roman" w:hAnsi="Times New Roman" w:cs="Times New Roman"/>
          <w:b/>
          <w:bCs/>
          <w:sz w:val="24"/>
          <w:szCs w:val="24"/>
        </w:rPr>
        <w:t xml:space="preserve"> katalogā esoš</w:t>
      </w:r>
      <w:r w:rsidR="00841CCE" w:rsidRPr="001D1974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1D1974">
        <w:rPr>
          <w:rFonts w:ascii="Times New Roman" w:hAnsi="Times New Roman" w:cs="Times New Roman"/>
          <w:b/>
          <w:bCs/>
          <w:sz w:val="24"/>
          <w:szCs w:val="24"/>
        </w:rPr>
        <w:t xml:space="preserve"> prec</w:t>
      </w:r>
      <w:r w:rsidR="00841CCE" w:rsidRPr="001D1974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1D1974">
        <w:rPr>
          <w:rFonts w:ascii="Times New Roman" w:hAnsi="Times New Roman" w:cs="Times New Roman"/>
          <w:b/>
          <w:bCs/>
          <w:sz w:val="24"/>
          <w:szCs w:val="24"/>
        </w:rPr>
        <w:t xml:space="preserve"> un tai norādīt</w:t>
      </w:r>
      <w:r w:rsidR="00841CCE" w:rsidRPr="001D1974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1D1974">
        <w:rPr>
          <w:rFonts w:ascii="Times New Roman" w:hAnsi="Times New Roman" w:cs="Times New Roman"/>
          <w:b/>
          <w:bCs/>
          <w:sz w:val="24"/>
          <w:szCs w:val="24"/>
        </w:rPr>
        <w:t xml:space="preserve"> cen</w:t>
      </w:r>
      <w:r w:rsidR="00841CCE" w:rsidRPr="001D1974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Pr="00365431">
        <w:rPr>
          <w:rFonts w:ascii="Times New Roman" w:hAnsi="Times New Roman" w:cs="Times New Roman"/>
          <w:sz w:val="24"/>
          <w:szCs w:val="24"/>
        </w:rPr>
        <w:t>.</w:t>
      </w:r>
    </w:p>
    <w:p w14:paraId="33907363" w14:textId="77777777" w:rsidR="007413BA" w:rsidRPr="00365431" w:rsidRDefault="007413BA" w:rsidP="00000103">
      <w:pPr>
        <w:keepNext/>
        <w:rPr>
          <w:rFonts w:ascii="Times New Roman" w:hAnsi="Times New Roman" w:cs="Times New Roman"/>
          <w:sz w:val="24"/>
          <w:szCs w:val="24"/>
        </w:rPr>
      </w:pPr>
      <w:r w:rsidRPr="00365431">
        <w:rPr>
          <w:rFonts w:ascii="Times New Roman" w:hAnsi="Times New Roman" w:cs="Times New Roman"/>
          <w:sz w:val="24"/>
          <w:szCs w:val="24"/>
        </w:rPr>
        <w:lastRenderedPageBreak/>
        <w:t>Ja piegādātājs vēlas izteikt īpašu piedāvājumu šim darījumam, jāizvēlas poga „Piedāvāt preci” –</w:t>
      </w:r>
    </w:p>
    <w:p w14:paraId="47A75E61" w14:textId="5EEE3A11" w:rsidR="002E4B6E" w:rsidRDefault="00CA3898" w:rsidP="00000103">
      <w:r>
        <w:rPr>
          <w:noProof/>
          <w:lang w:eastAsia="lv-LV"/>
        </w:rPr>
        <w:pict w14:anchorId="25B30099">
          <v:shape id="_x0000_s2052" type="#_x0000_t109" style="position:absolute;margin-left:65.55pt;margin-top:352.1pt;width:82.5pt;height:24pt;z-index:251660288" filled="f" strokecolor="#c00000" strokeweight="2.25pt"/>
        </w:pict>
      </w:r>
      <w:r w:rsidR="00000000">
        <w:rPr>
          <w:noProof/>
          <w:lang w:eastAsia="lv-LV"/>
        </w:rPr>
        <w:pict w14:anchorId="1CDB575B">
          <v:shape id="_x0000_s2053" type="#_x0000_t109" style="position:absolute;margin-left:4.8pt;margin-top:38.6pt;width:548.25pt;height:32.25pt;z-index:251661312" filled="f" strokecolor="#c00000" strokeweight="2.25pt"/>
        </w:pict>
      </w:r>
      <w:r w:rsidR="002E4B6E">
        <w:rPr>
          <w:noProof/>
          <w:lang w:eastAsia="lv-LV"/>
        </w:rPr>
        <w:drawing>
          <wp:inline distT="0" distB="0" distL="0" distR="0" wp14:anchorId="5F2AAC72" wp14:editId="593710B1">
            <wp:extent cx="9134475" cy="572068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635" t="11705" r="1402" b="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671" cy="573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C78AA" w14:textId="77777777" w:rsidR="00833FC6" w:rsidRDefault="00833FC6" w:rsidP="00000103">
      <w:pPr>
        <w:rPr>
          <w:rFonts w:ascii="Times New Roman" w:hAnsi="Times New Roman" w:cs="Times New Roman"/>
          <w:sz w:val="18"/>
          <w:szCs w:val="18"/>
        </w:rPr>
      </w:pPr>
    </w:p>
    <w:p w14:paraId="770E1242" w14:textId="77777777" w:rsidR="007413BA" w:rsidRPr="002A435D" w:rsidRDefault="002A435D" w:rsidP="00000103">
      <w:pPr>
        <w:rPr>
          <w:rFonts w:ascii="Times New Roman" w:hAnsi="Times New Roman" w:cs="Times New Roman"/>
          <w:sz w:val="24"/>
          <w:szCs w:val="24"/>
        </w:rPr>
      </w:pPr>
      <w:r w:rsidRPr="002A435D">
        <w:rPr>
          <w:rFonts w:ascii="Times New Roman" w:hAnsi="Times New Roman" w:cs="Times New Roman"/>
          <w:sz w:val="24"/>
          <w:szCs w:val="24"/>
        </w:rPr>
        <w:t xml:space="preserve">Pēc pogas „Piedāvāt preci” nospiešanas </w:t>
      </w:r>
      <w:r w:rsidR="007413BA" w:rsidRPr="002A435D">
        <w:rPr>
          <w:rFonts w:ascii="Times New Roman" w:hAnsi="Times New Roman" w:cs="Times New Roman"/>
          <w:sz w:val="24"/>
          <w:szCs w:val="24"/>
        </w:rPr>
        <w:t>parādās izvēlne „Preces aktivitāte”, kur no piedāvātajiem variantiem jāizvēlas viens.</w:t>
      </w:r>
    </w:p>
    <w:p w14:paraId="71DF5B98" w14:textId="77777777" w:rsidR="002E4B6E" w:rsidRDefault="00000000" w:rsidP="00000103">
      <w:r>
        <w:rPr>
          <w:noProof/>
          <w:lang w:eastAsia="lv-LV"/>
        </w:rPr>
        <w:pict w14:anchorId="7634F407">
          <v:shape id="_x0000_s2054" type="#_x0000_t109" style="position:absolute;margin-left:158.55pt;margin-top:118.7pt;width:192.75pt;height:72.75pt;z-index:251662336" filled="f" strokecolor="#c00000" strokeweight="2.25pt"/>
        </w:pict>
      </w:r>
      <w:r w:rsidR="002E4B6E">
        <w:rPr>
          <w:noProof/>
          <w:lang w:eastAsia="lv-LV"/>
        </w:rPr>
        <w:drawing>
          <wp:inline distT="0" distB="0" distL="0" distR="0" wp14:anchorId="6882B7B7" wp14:editId="79CECC1B">
            <wp:extent cx="9590544" cy="40957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635" t="11561" r="903" b="3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0544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C9CC88" w14:textId="77777777" w:rsidR="00DE5CF2" w:rsidRDefault="00DE5CF2" w:rsidP="00000103">
      <w:pPr>
        <w:rPr>
          <w:rFonts w:ascii="Times New Roman" w:hAnsi="Times New Roman" w:cs="Times New Roman"/>
          <w:sz w:val="18"/>
          <w:szCs w:val="18"/>
        </w:rPr>
      </w:pPr>
    </w:p>
    <w:p w14:paraId="78B8500D" w14:textId="77777777" w:rsidR="00DE5CF2" w:rsidRDefault="00DE5CF2" w:rsidP="00000103">
      <w:pPr>
        <w:rPr>
          <w:rFonts w:ascii="Times New Roman" w:hAnsi="Times New Roman" w:cs="Times New Roman"/>
          <w:sz w:val="18"/>
          <w:szCs w:val="18"/>
        </w:rPr>
      </w:pPr>
    </w:p>
    <w:p w14:paraId="51E3E9F9" w14:textId="77777777" w:rsidR="00DE5CF2" w:rsidRDefault="00DE5CF2" w:rsidP="00000103">
      <w:pPr>
        <w:rPr>
          <w:rFonts w:ascii="Times New Roman" w:hAnsi="Times New Roman" w:cs="Times New Roman"/>
          <w:sz w:val="18"/>
          <w:szCs w:val="18"/>
        </w:rPr>
      </w:pPr>
    </w:p>
    <w:p w14:paraId="2F93DAFC" w14:textId="77777777" w:rsidR="00DE5CF2" w:rsidRDefault="00DE5CF2" w:rsidP="00000103">
      <w:pPr>
        <w:rPr>
          <w:rFonts w:ascii="Times New Roman" w:hAnsi="Times New Roman" w:cs="Times New Roman"/>
          <w:sz w:val="18"/>
          <w:szCs w:val="18"/>
        </w:rPr>
      </w:pPr>
    </w:p>
    <w:p w14:paraId="5644D41B" w14:textId="77777777" w:rsidR="00DE5CF2" w:rsidRDefault="00DE5CF2" w:rsidP="00000103">
      <w:pPr>
        <w:rPr>
          <w:rFonts w:ascii="Times New Roman" w:hAnsi="Times New Roman" w:cs="Times New Roman"/>
          <w:sz w:val="18"/>
          <w:szCs w:val="18"/>
        </w:rPr>
      </w:pPr>
    </w:p>
    <w:p w14:paraId="2989F27E" w14:textId="77777777" w:rsidR="00DE5CF2" w:rsidRDefault="00DE5CF2" w:rsidP="00000103">
      <w:pPr>
        <w:rPr>
          <w:rFonts w:ascii="Times New Roman" w:hAnsi="Times New Roman" w:cs="Times New Roman"/>
          <w:sz w:val="18"/>
          <w:szCs w:val="18"/>
        </w:rPr>
      </w:pPr>
    </w:p>
    <w:p w14:paraId="2C2887B8" w14:textId="77777777" w:rsidR="002E4B6E" w:rsidRPr="002A435D" w:rsidRDefault="002A435D" w:rsidP="00000103">
      <w:pPr>
        <w:rPr>
          <w:rFonts w:ascii="Times New Roman" w:hAnsi="Times New Roman" w:cs="Times New Roman"/>
          <w:sz w:val="24"/>
          <w:szCs w:val="24"/>
        </w:rPr>
      </w:pPr>
      <w:r w:rsidRPr="002A435D">
        <w:rPr>
          <w:rFonts w:ascii="Times New Roman" w:hAnsi="Times New Roman" w:cs="Times New Roman"/>
          <w:sz w:val="24"/>
          <w:szCs w:val="24"/>
        </w:rPr>
        <w:t>Turpinot darbu, i</w:t>
      </w:r>
      <w:r w:rsidR="002E4B6E" w:rsidRPr="002A435D">
        <w:rPr>
          <w:rFonts w:ascii="Times New Roman" w:hAnsi="Times New Roman" w:cs="Times New Roman"/>
          <w:sz w:val="24"/>
          <w:szCs w:val="24"/>
        </w:rPr>
        <w:t>zvēlas pogu „Pievienot preci”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</w:p>
    <w:p w14:paraId="29EB5D4F" w14:textId="77777777" w:rsidR="002E4B6E" w:rsidRDefault="00000000" w:rsidP="00000103">
      <w:r>
        <w:rPr>
          <w:noProof/>
          <w:lang w:eastAsia="lv-LV"/>
        </w:rPr>
        <w:pict w14:anchorId="0D7925D7">
          <v:shape id="_x0000_s2055" type="#_x0000_t109" style="position:absolute;margin-left:637.8pt;margin-top:271.7pt;width:91.5pt;height:28.5pt;z-index:251663360" filled="f" strokecolor="#c00000" strokeweight="2.25pt"/>
        </w:pict>
      </w:r>
      <w:r w:rsidR="002E4B6E">
        <w:rPr>
          <w:noProof/>
          <w:lang w:eastAsia="lv-LV"/>
        </w:rPr>
        <w:drawing>
          <wp:inline distT="0" distB="0" distL="0" distR="0" wp14:anchorId="7BAD70A9" wp14:editId="47C7EF24">
            <wp:extent cx="9544050" cy="4614818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635" t="11127" r="1355" b="2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919" cy="46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6773C5" w14:textId="77777777" w:rsidR="002A435D" w:rsidRDefault="002A435D" w:rsidP="00000103">
      <w:pPr>
        <w:rPr>
          <w:rFonts w:ascii="Times New Roman" w:hAnsi="Times New Roman" w:cs="Times New Roman"/>
          <w:sz w:val="18"/>
          <w:szCs w:val="18"/>
        </w:rPr>
      </w:pPr>
    </w:p>
    <w:p w14:paraId="2CD11EC4" w14:textId="77777777" w:rsidR="002A435D" w:rsidRDefault="002A435D" w:rsidP="00000103">
      <w:pPr>
        <w:rPr>
          <w:rFonts w:ascii="Times New Roman" w:hAnsi="Times New Roman" w:cs="Times New Roman"/>
          <w:sz w:val="18"/>
          <w:szCs w:val="18"/>
        </w:rPr>
      </w:pPr>
    </w:p>
    <w:p w14:paraId="2EF04BAF" w14:textId="77777777" w:rsidR="002A435D" w:rsidRDefault="002A435D" w:rsidP="00000103">
      <w:pPr>
        <w:rPr>
          <w:rFonts w:ascii="Times New Roman" w:hAnsi="Times New Roman" w:cs="Times New Roman"/>
          <w:sz w:val="18"/>
          <w:szCs w:val="18"/>
        </w:rPr>
      </w:pPr>
    </w:p>
    <w:p w14:paraId="53944706" w14:textId="77777777" w:rsidR="00DE5CF2" w:rsidRPr="002A435D" w:rsidRDefault="00DE5CF2" w:rsidP="00000103">
      <w:pPr>
        <w:rPr>
          <w:rFonts w:ascii="Times New Roman" w:hAnsi="Times New Roman" w:cs="Times New Roman"/>
          <w:sz w:val="24"/>
          <w:szCs w:val="24"/>
        </w:rPr>
      </w:pPr>
      <w:r w:rsidRPr="002A435D">
        <w:rPr>
          <w:rFonts w:ascii="Times New Roman" w:hAnsi="Times New Roman" w:cs="Times New Roman"/>
          <w:sz w:val="24"/>
          <w:szCs w:val="24"/>
        </w:rPr>
        <w:lastRenderedPageBreak/>
        <w:t>Pēc preces pievienošanas katrā preču rindā tiek attēlota</w:t>
      </w:r>
      <w:r w:rsidRPr="002A435D">
        <w:rPr>
          <w:sz w:val="24"/>
          <w:szCs w:val="24"/>
        </w:rPr>
        <w:t xml:space="preserve"> </w:t>
      </w:r>
      <w:r w:rsidRPr="002A435D">
        <w:rPr>
          <w:rFonts w:ascii="Times New Roman" w:hAnsi="Times New Roman" w:cs="Times New Roman"/>
          <w:b/>
          <w:sz w:val="24"/>
          <w:szCs w:val="24"/>
          <w:u w:val="single"/>
        </w:rPr>
        <w:t>rindas kopējā</w:t>
      </w:r>
      <w:r w:rsidRPr="002A435D">
        <w:rPr>
          <w:rFonts w:ascii="Times New Roman" w:hAnsi="Times New Roman" w:cs="Times New Roman"/>
          <w:sz w:val="24"/>
          <w:szCs w:val="24"/>
        </w:rPr>
        <w:t xml:space="preserve"> </w:t>
      </w:r>
      <w:r w:rsidRPr="002A435D">
        <w:rPr>
          <w:rFonts w:ascii="Times New Roman" w:hAnsi="Times New Roman" w:cs="Times New Roman"/>
          <w:i/>
          <w:sz w:val="24"/>
          <w:szCs w:val="24"/>
        </w:rPr>
        <w:t xml:space="preserve">„Piedāvātā rindas summa (bez PVN), EUR” </w:t>
      </w:r>
      <w:r w:rsidRPr="002A435D">
        <w:rPr>
          <w:rFonts w:ascii="Times New Roman" w:hAnsi="Times New Roman" w:cs="Times New Roman"/>
          <w:sz w:val="24"/>
          <w:szCs w:val="24"/>
        </w:rPr>
        <w:t xml:space="preserve">(preču skaits x </w:t>
      </w:r>
      <w:r w:rsidR="00841CCE" w:rsidRPr="002A435D">
        <w:rPr>
          <w:rFonts w:ascii="Times New Roman" w:hAnsi="Times New Roman" w:cs="Times New Roman"/>
          <w:sz w:val="24"/>
          <w:szCs w:val="24"/>
        </w:rPr>
        <w:t xml:space="preserve">vienas </w:t>
      </w:r>
      <w:r w:rsidRPr="002A435D">
        <w:rPr>
          <w:rFonts w:ascii="Times New Roman" w:hAnsi="Times New Roman" w:cs="Times New Roman"/>
          <w:sz w:val="24"/>
          <w:szCs w:val="24"/>
        </w:rPr>
        <w:t>vienības cena), kuru ir iespējams manuāli mainīt uz summu, kādu piegādātājs vēlas piedāvāt konkrētajam darījumam.</w:t>
      </w:r>
    </w:p>
    <w:p w14:paraId="7A7591D5" w14:textId="77777777" w:rsidR="002E4B6E" w:rsidRPr="002A435D" w:rsidRDefault="00DE5CF2" w:rsidP="00000103">
      <w:pPr>
        <w:rPr>
          <w:sz w:val="24"/>
          <w:szCs w:val="24"/>
        </w:rPr>
      </w:pPr>
      <w:r w:rsidRPr="002A435D">
        <w:rPr>
          <w:rFonts w:ascii="Times New Roman" w:hAnsi="Times New Roman" w:cs="Times New Roman"/>
          <w:sz w:val="24"/>
          <w:szCs w:val="24"/>
        </w:rPr>
        <w:t xml:space="preserve">Īpaši jāpievērš uzmanība </w:t>
      </w:r>
      <w:r w:rsidR="00841CCE" w:rsidRPr="002A435D">
        <w:rPr>
          <w:rFonts w:ascii="Times New Roman" w:hAnsi="Times New Roman" w:cs="Times New Roman"/>
          <w:sz w:val="24"/>
          <w:szCs w:val="24"/>
        </w:rPr>
        <w:t xml:space="preserve">tam, </w:t>
      </w:r>
      <w:r w:rsidRPr="002A435D">
        <w:rPr>
          <w:rFonts w:ascii="Times New Roman" w:hAnsi="Times New Roman" w:cs="Times New Roman"/>
          <w:sz w:val="24"/>
          <w:szCs w:val="24"/>
        </w:rPr>
        <w:t xml:space="preserve">vai pircējs komentāru laukā </w:t>
      </w:r>
      <w:r w:rsidRPr="002A435D">
        <w:rPr>
          <w:rFonts w:ascii="Times New Roman" w:hAnsi="Times New Roman" w:cs="Times New Roman"/>
          <w:i/>
          <w:sz w:val="24"/>
          <w:szCs w:val="24"/>
        </w:rPr>
        <w:t xml:space="preserve">„Darījumam paredzētais </w:t>
      </w:r>
      <w:r w:rsidRPr="00782CF4">
        <w:rPr>
          <w:rFonts w:ascii="Times New Roman" w:hAnsi="Times New Roman" w:cs="Times New Roman"/>
          <w:i/>
          <w:sz w:val="24"/>
          <w:szCs w:val="24"/>
          <w:u w:val="single"/>
        </w:rPr>
        <w:t>maksimālais</w:t>
      </w:r>
      <w:r w:rsidRPr="002A435D">
        <w:rPr>
          <w:rFonts w:ascii="Times New Roman" w:hAnsi="Times New Roman" w:cs="Times New Roman"/>
          <w:i/>
          <w:sz w:val="24"/>
          <w:szCs w:val="24"/>
        </w:rPr>
        <w:t xml:space="preserve"> finanšu līdzekļu apjoms (bez PVN), EUR”</w:t>
      </w:r>
      <w:r w:rsidRPr="002A435D">
        <w:rPr>
          <w:rFonts w:ascii="Times New Roman" w:hAnsi="Times New Roman" w:cs="Times New Roman"/>
          <w:sz w:val="24"/>
          <w:szCs w:val="24"/>
        </w:rPr>
        <w:t xml:space="preserve"> nav norādījis lielumu (summu), kas ir mazāka kā Jūsu piedāvātā, kas ir kā nosacījums, lai darījums vispār notiktu.</w:t>
      </w:r>
    </w:p>
    <w:p w14:paraId="0B68A4B9" w14:textId="1432D898" w:rsidR="002A435D" w:rsidRPr="002A435D" w:rsidRDefault="004E15FB" w:rsidP="00000103">
      <w:r>
        <w:rPr>
          <w:noProof/>
          <w:lang w:eastAsia="lv-LV"/>
        </w:rPr>
        <w:pict w14:anchorId="6F9D2897">
          <v:shape id="_x0000_s2056" type="#_x0000_t109" style="position:absolute;margin-left:541.05pt;margin-top:283.25pt;width:48.75pt;height:17.25pt;z-index:251664384" filled="f" strokecolor="#c00000" strokeweight="2.25pt"/>
        </w:pict>
      </w:r>
      <w:r w:rsidR="00000000">
        <w:rPr>
          <w:noProof/>
          <w:lang w:eastAsia="lv-LV"/>
        </w:rPr>
        <w:pict w14:anchorId="5C2E19B5">
          <v:shape id="_x0000_s2057" type="#_x0000_t109" style="position:absolute;margin-left:8.55pt;margin-top:325.25pt;width:191.25pt;height:25.5pt;z-index:251665408" filled="f" strokecolor="#c00000" strokeweight="2.25pt"/>
        </w:pict>
      </w:r>
      <w:r w:rsidR="002E4B6E">
        <w:rPr>
          <w:noProof/>
          <w:lang w:eastAsia="lv-LV"/>
        </w:rPr>
        <w:drawing>
          <wp:inline distT="0" distB="0" distL="0" distR="0" wp14:anchorId="7B2B2203" wp14:editId="3A5A5032">
            <wp:extent cx="7867650" cy="494714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635" t="11561" r="1312" b="2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881" cy="496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408ED" w14:textId="77777777" w:rsidR="002E4B6E" w:rsidRPr="002A435D" w:rsidRDefault="00841CCE" w:rsidP="0000010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A435D">
        <w:rPr>
          <w:rFonts w:ascii="Times New Roman" w:hAnsi="Times New Roman" w:cs="Times New Roman"/>
          <w:sz w:val="24"/>
          <w:szCs w:val="24"/>
        </w:rPr>
        <w:lastRenderedPageBreak/>
        <w:t>Kad P</w:t>
      </w:r>
      <w:r w:rsidR="00FB2CE4" w:rsidRPr="002A435D">
        <w:rPr>
          <w:rFonts w:ascii="Times New Roman" w:hAnsi="Times New Roman" w:cs="Times New Roman"/>
          <w:sz w:val="24"/>
          <w:szCs w:val="24"/>
        </w:rPr>
        <w:t xml:space="preserve">iegādātāja piedāvājums ir izteikts, tas ir jāapstiprina nospiežot </w:t>
      </w:r>
      <w:proofErr w:type="spellStart"/>
      <w:r w:rsidR="00FB2CE4" w:rsidRPr="002A435D">
        <w:rPr>
          <w:rFonts w:ascii="Times New Roman" w:hAnsi="Times New Roman" w:cs="Times New Roman"/>
          <w:sz w:val="24"/>
          <w:szCs w:val="24"/>
        </w:rPr>
        <w:t>ekrānformas</w:t>
      </w:r>
      <w:proofErr w:type="spellEnd"/>
      <w:r w:rsidR="00FB2CE4" w:rsidRPr="002A435D">
        <w:rPr>
          <w:rFonts w:ascii="Times New Roman" w:hAnsi="Times New Roman" w:cs="Times New Roman"/>
          <w:sz w:val="24"/>
          <w:szCs w:val="24"/>
        </w:rPr>
        <w:t xml:space="preserve"> apakšā pogu „Apstiprināt”.</w:t>
      </w:r>
    </w:p>
    <w:p w14:paraId="0C573D06" w14:textId="77777777" w:rsidR="00FB2CE4" w:rsidRPr="002A435D" w:rsidRDefault="00FB2CE4" w:rsidP="0000010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A435D">
        <w:rPr>
          <w:rFonts w:ascii="Times New Roman" w:hAnsi="Times New Roman" w:cs="Times New Roman"/>
          <w:sz w:val="24"/>
          <w:szCs w:val="24"/>
        </w:rPr>
        <w:t xml:space="preserve">Apstiprinot </w:t>
      </w:r>
      <w:r w:rsidRPr="002A435D">
        <w:rPr>
          <w:rFonts w:ascii="Times New Roman" w:hAnsi="Times New Roman" w:cs="Times New Roman"/>
          <w:b/>
          <w:sz w:val="24"/>
          <w:szCs w:val="24"/>
          <w:u w:val="single"/>
        </w:rPr>
        <w:t>ir izteikts</w:t>
      </w:r>
      <w:r w:rsidRPr="002A435D">
        <w:rPr>
          <w:rFonts w:ascii="Times New Roman" w:hAnsi="Times New Roman" w:cs="Times New Roman"/>
          <w:sz w:val="24"/>
          <w:szCs w:val="24"/>
        </w:rPr>
        <w:t xml:space="preserve"> Jūsu piedāvājums.</w:t>
      </w:r>
      <w:r w:rsidR="00D67D5E">
        <w:rPr>
          <w:rFonts w:ascii="Times New Roman" w:hAnsi="Times New Roman" w:cs="Times New Roman"/>
          <w:sz w:val="24"/>
          <w:szCs w:val="24"/>
        </w:rPr>
        <w:t xml:space="preserve"> Turpmāk „atliktajam grozam” piegādātāja apstiprinājums pēc tā „nostrādāšanas” vairs nav nepieciešams, jo izsakot savu piedāvājumu, piegādātājs jau ir apstiprinājis savu vēlmi un iespējas veikt piegādi vispārīgajā vienošanās noteiktajā kārtībā.</w:t>
      </w:r>
    </w:p>
    <w:p w14:paraId="09CCC941" w14:textId="77777777" w:rsidR="00FB2CE4" w:rsidRPr="002A435D" w:rsidRDefault="00FB2CE4" w:rsidP="0000010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A435D">
        <w:rPr>
          <w:rFonts w:ascii="Times New Roman" w:hAnsi="Times New Roman" w:cs="Times New Roman"/>
          <w:sz w:val="24"/>
          <w:szCs w:val="24"/>
        </w:rPr>
        <w:t xml:space="preserve">Ja esat izvēlējušies pogu „Saglabāt un aizvērt”, piedāvājums </w:t>
      </w:r>
      <w:r w:rsidRPr="002A435D">
        <w:rPr>
          <w:rFonts w:ascii="Times New Roman" w:hAnsi="Times New Roman" w:cs="Times New Roman"/>
          <w:b/>
          <w:sz w:val="24"/>
          <w:szCs w:val="24"/>
          <w:u w:val="single"/>
        </w:rPr>
        <w:t>nav izteikts</w:t>
      </w:r>
      <w:r w:rsidRPr="002A435D">
        <w:rPr>
          <w:rFonts w:ascii="Times New Roman" w:hAnsi="Times New Roman" w:cs="Times New Roman"/>
          <w:sz w:val="24"/>
          <w:szCs w:val="24"/>
        </w:rPr>
        <w:t>, šo pogu varat lietot gadījumos, kad vēl vajadzīgs precizēt nosaucamo cenu un/vai preces modeli/ražotāju.</w:t>
      </w:r>
    </w:p>
    <w:p w14:paraId="10516D53" w14:textId="77777777" w:rsidR="002A435D" w:rsidRDefault="00FB2CE4" w:rsidP="0000010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2A435D">
        <w:rPr>
          <w:rFonts w:ascii="Times New Roman" w:hAnsi="Times New Roman" w:cs="Times New Roman"/>
          <w:sz w:val="24"/>
          <w:szCs w:val="24"/>
        </w:rPr>
        <w:t>Nepieciešamības gadījumā un, ja vispārīgās vienošanās noteikumi to paredz, ir arī iespēja nomainīt preci (poga redzama „atliktajā grozā” pie pozīcijas numura.</w:t>
      </w:r>
    </w:p>
    <w:p w14:paraId="1EDBD129" w14:textId="77777777" w:rsidR="002E4B6E" w:rsidRPr="002E4B6E" w:rsidRDefault="00000000" w:rsidP="00000103">
      <w:pPr>
        <w:spacing w:after="120"/>
      </w:pPr>
      <w:r>
        <w:rPr>
          <w:noProof/>
          <w:lang w:eastAsia="lv-LV"/>
        </w:rPr>
        <w:pict w14:anchorId="5760DAE0">
          <v:shape id="_x0000_s2060" type="#_x0000_t109" style="position:absolute;margin-left:354.3pt;margin-top:297.75pt;width:93.75pt;height:28.5pt;z-index:251668480" filled="f" strokecolor="#c00000" strokeweight="2.25pt"/>
        </w:pict>
      </w:r>
      <w:r>
        <w:rPr>
          <w:noProof/>
          <w:lang w:eastAsia="lv-LV"/>
        </w:rPr>
        <w:pict w14:anchorId="39B99798">
          <v:shape id="_x0000_s2058" type="#_x0000_t109" style="position:absolute;margin-left:236.55pt;margin-top:297.75pt;width:114pt;height:28.5pt;z-index:251666432" filled="f" strokecolor="#c00000" strokeweight="2.25pt"/>
        </w:pict>
      </w:r>
      <w:r>
        <w:rPr>
          <w:noProof/>
          <w:lang w:eastAsia="lv-LV"/>
        </w:rPr>
        <w:pict w14:anchorId="1FF9825B">
          <v:shape id="_x0000_s2059" type="#_x0000_t109" style="position:absolute;margin-left:72.3pt;margin-top:66.75pt;width:77.25pt;height:24.75pt;z-index:251667456" filled="f" strokecolor="#c00000" strokeweight="2.25pt"/>
        </w:pict>
      </w:r>
      <w:r w:rsidR="002E4B6E">
        <w:rPr>
          <w:noProof/>
          <w:lang w:eastAsia="lv-LV"/>
        </w:rPr>
        <w:drawing>
          <wp:inline distT="0" distB="0" distL="0" distR="0" wp14:anchorId="420A9242" wp14:editId="2A99C678">
            <wp:extent cx="9370116" cy="4114800"/>
            <wp:effectExtent l="19050" t="0" r="2484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274" t="37074" r="1445" b="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830" cy="411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D2B2F2" w14:textId="77777777" w:rsidR="00215EAF" w:rsidRDefault="00215EAF" w:rsidP="00000103">
      <w:pPr>
        <w:rPr>
          <w:rFonts w:ascii="Times New Roman" w:hAnsi="Times New Roman" w:cs="Times New Roman"/>
          <w:sz w:val="18"/>
          <w:szCs w:val="18"/>
        </w:rPr>
      </w:pPr>
    </w:p>
    <w:p w14:paraId="28368A61" w14:textId="4FE2BD11" w:rsidR="000E0111" w:rsidRPr="008644C3" w:rsidRDefault="008644C3" w:rsidP="00000103">
      <w:pPr>
        <w:rPr>
          <w:rFonts w:ascii="Times New Roman" w:hAnsi="Times New Roman" w:cs="Times New Roman"/>
          <w:sz w:val="24"/>
          <w:szCs w:val="24"/>
        </w:rPr>
      </w:pPr>
      <w:r w:rsidRPr="008644C3">
        <w:rPr>
          <w:rFonts w:ascii="Times New Roman" w:hAnsi="Times New Roman" w:cs="Times New Roman"/>
          <w:sz w:val="24"/>
          <w:szCs w:val="24"/>
        </w:rPr>
        <w:lastRenderedPageBreak/>
        <w:t xml:space="preserve">Ja piegādātājs nevēlas saņemt pasūtījumu no </w:t>
      </w:r>
      <w:r>
        <w:rPr>
          <w:rFonts w:ascii="Times New Roman" w:hAnsi="Times New Roman" w:cs="Times New Roman"/>
          <w:sz w:val="24"/>
          <w:szCs w:val="24"/>
        </w:rPr>
        <w:t xml:space="preserve">pasūtītāja </w:t>
      </w:r>
      <w:r w:rsidRPr="008644C3">
        <w:rPr>
          <w:rFonts w:ascii="Times New Roman" w:hAnsi="Times New Roman" w:cs="Times New Roman"/>
          <w:sz w:val="24"/>
          <w:szCs w:val="24"/>
        </w:rPr>
        <w:t>izveidotā „atliktā groza</w:t>
      </w:r>
      <w:r>
        <w:rPr>
          <w:rFonts w:ascii="Times New Roman" w:hAnsi="Times New Roman" w:cs="Times New Roman"/>
          <w:sz w:val="24"/>
          <w:szCs w:val="24"/>
        </w:rPr>
        <w:t>”, viņam sava dalība ir jāatsaka</w:t>
      </w:r>
      <w:r w:rsidR="000E0111">
        <w:rPr>
          <w:rFonts w:ascii="Times New Roman" w:hAnsi="Times New Roman" w:cs="Times New Roman"/>
          <w:sz w:val="24"/>
          <w:szCs w:val="24"/>
        </w:rPr>
        <w:t xml:space="preserve">. To var izdarīt divos veidos – deaktivizējot preci katalogā vai </w:t>
      </w:r>
      <w:r w:rsidRPr="008644C3">
        <w:rPr>
          <w:rFonts w:ascii="Times New Roman" w:hAnsi="Times New Roman" w:cs="Times New Roman"/>
          <w:sz w:val="24"/>
          <w:szCs w:val="24"/>
        </w:rPr>
        <w:t xml:space="preserve">nospiežot pogu „Atteikt dalību” </w:t>
      </w:r>
      <w:r w:rsidR="000E0111">
        <w:rPr>
          <w:rFonts w:ascii="Times New Roman" w:hAnsi="Times New Roman" w:cs="Times New Roman"/>
          <w:sz w:val="24"/>
          <w:szCs w:val="24"/>
        </w:rPr>
        <w:t xml:space="preserve">„atliktā groza” </w:t>
      </w:r>
      <w:r w:rsidRPr="008644C3">
        <w:rPr>
          <w:rFonts w:ascii="Times New Roman" w:hAnsi="Times New Roman" w:cs="Times New Roman"/>
          <w:sz w:val="24"/>
          <w:szCs w:val="24"/>
        </w:rPr>
        <w:t>preču rindas galā</w:t>
      </w:r>
      <w:r w:rsidR="000E0111">
        <w:rPr>
          <w:rFonts w:ascii="Times New Roman" w:hAnsi="Times New Roman" w:cs="Times New Roman"/>
          <w:sz w:val="24"/>
          <w:szCs w:val="24"/>
        </w:rPr>
        <w:t>.</w:t>
      </w:r>
    </w:p>
    <w:p w14:paraId="4F67781D" w14:textId="77777777" w:rsidR="00FB2CE4" w:rsidRDefault="008644C3" w:rsidP="00000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Arī pēc piedāvājuma izteikšanas </w:t>
      </w:r>
      <w:r w:rsidR="00FB2CE4" w:rsidRPr="008644C3">
        <w:rPr>
          <w:rFonts w:ascii="Times New Roman" w:hAnsi="Times New Roman" w:cs="Times New Roman"/>
          <w:sz w:val="24"/>
          <w:szCs w:val="24"/>
        </w:rPr>
        <w:t>piegādātājs</w:t>
      </w:r>
      <w:r w:rsidR="00BD3582" w:rsidRPr="008644C3">
        <w:rPr>
          <w:rFonts w:ascii="Times New Roman" w:hAnsi="Times New Roman" w:cs="Times New Roman"/>
          <w:sz w:val="24"/>
          <w:szCs w:val="24"/>
        </w:rPr>
        <w:t xml:space="preserve"> var atsaukt savu piedāvājumu </w:t>
      </w:r>
      <w:r w:rsidR="00FB2CE4" w:rsidRPr="008644C3">
        <w:rPr>
          <w:rFonts w:ascii="Times New Roman" w:hAnsi="Times New Roman" w:cs="Times New Roman"/>
          <w:sz w:val="24"/>
          <w:szCs w:val="24"/>
        </w:rPr>
        <w:t>„</w:t>
      </w:r>
      <w:r w:rsidR="00BD3582" w:rsidRPr="008644C3">
        <w:rPr>
          <w:rFonts w:ascii="Times New Roman" w:hAnsi="Times New Roman" w:cs="Times New Roman"/>
          <w:sz w:val="24"/>
          <w:szCs w:val="24"/>
        </w:rPr>
        <w:t>atliktajam grozam</w:t>
      </w:r>
      <w:r w:rsidR="00FB2CE4" w:rsidRPr="008644C3">
        <w:rPr>
          <w:rFonts w:ascii="Times New Roman" w:hAnsi="Times New Roman" w:cs="Times New Roman"/>
          <w:sz w:val="24"/>
          <w:szCs w:val="24"/>
        </w:rPr>
        <w:t>”</w:t>
      </w:r>
      <w:r w:rsidR="00BD3582" w:rsidRPr="008644C3">
        <w:rPr>
          <w:rFonts w:ascii="Times New Roman" w:hAnsi="Times New Roman" w:cs="Times New Roman"/>
          <w:sz w:val="24"/>
          <w:szCs w:val="24"/>
        </w:rPr>
        <w:t xml:space="preserve"> – tas izdarāms līdz laikam, kad „atliktais grozs”</w:t>
      </w:r>
      <w:r w:rsidR="00FB2CE4" w:rsidRPr="008644C3">
        <w:rPr>
          <w:rFonts w:ascii="Times New Roman" w:hAnsi="Times New Roman" w:cs="Times New Roman"/>
          <w:sz w:val="24"/>
          <w:szCs w:val="24"/>
        </w:rPr>
        <w:t xml:space="preserve"> nostrādās, nospiežot pogu „Atteikt dalību” preču rindas galā.</w:t>
      </w:r>
    </w:p>
    <w:p w14:paraId="4F77D84F" w14:textId="77777777" w:rsidR="000E0111" w:rsidRDefault="00000000" w:rsidP="00000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pict w14:anchorId="685FB0EC">
          <v:shape id="_x0000_s2061" type="#_x0000_t109" style="position:absolute;margin-left:699.3pt;margin-top:78.75pt;width:27pt;height:18.75pt;z-index:251669504" filled="f" strokecolor="#c00000" strokeweight="2.25pt"/>
        </w:pict>
      </w:r>
      <w:r w:rsidR="000E0111" w:rsidRPr="000E0111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3A134AF1" wp14:editId="112EC709">
            <wp:extent cx="9348426" cy="4105275"/>
            <wp:effectExtent l="19050" t="0" r="5124" b="0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274" t="37074" r="1445" b="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129" cy="41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B23E7E" w14:textId="77777777" w:rsidR="000E0111" w:rsidRPr="008644C3" w:rsidRDefault="000E0111" w:rsidP="00000103">
      <w:pPr>
        <w:rPr>
          <w:rFonts w:ascii="Times New Roman" w:hAnsi="Times New Roman" w:cs="Times New Roman"/>
          <w:sz w:val="24"/>
          <w:szCs w:val="24"/>
        </w:rPr>
      </w:pPr>
    </w:p>
    <w:p w14:paraId="281441EA" w14:textId="77777777" w:rsidR="00782CF4" w:rsidRDefault="00BD3582" w:rsidP="00000103">
      <w:pPr>
        <w:rPr>
          <w:rFonts w:ascii="Times New Roman" w:hAnsi="Times New Roman" w:cs="Times New Roman"/>
          <w:sz w:val="24"/>
          <w:szCs w:val="24"/>
        </w:rPr>
      </w:pPr>
      <w:r w:rsidRPr="008644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FD5E13" w14:textId="77777777" w:rsidR="000B671E" w:rsidRDefault="000B671E" w:rsidP="00000103">
      <w:pPr>
        <w:rPr>
          <w:rFonts w:ascii="Times New Roman" w:hAnsi="Times New Roman" w:cs="Times New Roman"/>
          <w:sz w:val="24"/>
          <w:szCs w:val="24"/>
        </w:rPr>
      </w:pPr>
    </w:p>
    <w:p w14:paraId="0069A1B6" w14:textId="77777777" w:rsidR="002E4B6E" w:rsidRDefault="00BD3582" w:rsidP="00000103">
      <w:pPr>
        <w:rPr>
          <w:rFonts w:ascii="Times New Roman" w:hAnsi="Times New Roman" w:cs="Times New Roman"/>
          <w:sz w:val="24"/>
          <w:szCs w:val="24"/>
        </w:rPr>
      </w:pPr>
      <w:r w:rsidRPr="008644C3">
        <w:rPr>
          <w:rFonts w:ascii="Times New Roman" w:hAnsi="Times New Roman" w:cs="Times New Roman"/>
          <w:sz w:val="24"/>
          <w:szCs w:val="24"/>
        </w:rPr>
        <w:lastRenderedPageBreak/>
        <w:t>Datums un laiks</w:t>
      </w:r>
      <w:r w:rsidR="00FB2CE4" w:rsidRPr="008644C3">
        <w:rPr>
          <w:rFonts w:ascii="Times New Roman" w:hAnsi="Times New Roman" w:cs="Times New Roman"/>
          <w:sz w:val="24"/>
          <w:szCs w:val="24"/>
        </w:rPr>
        <w:t>,</w:t>
      </w:r>
      <w:r w:rsidRPr="008644C3">
        <w:rPr>
          <w:rFonts w:ascii="Times New Roman" w:hAnsi="Times New Roman" w:cs="Times New Roman"/>
          <w:sz w:val="24"/>
          <w:szCs w:val="24"/>
        </w:rPr>
        <w:t xml:space="preserve"> </w:t>
      </w:r>
      <w:r w:rsidR="00FB2CE4" w:rsidRPr="008644C3">
        <w:rPr>
          <w:rFonts w:ascii="Times New Roman" w:hAnsi="Times New Roman" w:cs="Times New Roman"/>
          <w:sz w:val="24"/>
          <w:szCs w:val="24"/>
        </w:rPr>
        <w:t xml:space="preserve">līdz kuram iespējams veikt jebkuras darbības „atliktajā grozā”, </w:t>
      </w:r>
      <w:r w:rsidRPr="008644C3">
        <w:rPr>
          <w:rFonts w:ascii="Times New Roman" w:hAnsi="Times New Roman" w:cs="Times New Roman"/>
          <w:sz w:val="24"/>
          <w:szCs w:val="24"/>
        </w:rPr>
        <w:t xml:space="preserve">ir redzams „atliktā groza” </w:t>
      </w:r>
      <w:proofErr w:type="spellStart"/>
      <w:r w:rsidRPr="008644C3">
        <w:rPr>
          <w:rFonts w:ascii="Times New Roman" w:hAnsi="Times New Roman" w:cs="Times New Roman"/>
          <w:sz w:val="24"/>
          <w:szCs w:val="24"/>
        </w:rPr>
        <w:t>ekrānformas</w:t>
      </w:r>
      <w:proofErr w:type="spellEnd"/>
      <w:r w:rsidRPr="008644C3">
        <w:rPr>
          <w:rFonts w:ascii="Times New Roman" w:hAnsi="Times New Roman" w:cs="Times New Roman"/>
          <w:sz w:val="24"/>
          <w:szCs w:val="24"/>
        </w:rPr>
        <w:t xml:space="preserve"> apakšā. </w:t>
      </w:r>
    </w:p>
    <w:p w14:paraId="6F6D6C7A" w14:textId="77777777" w:rsidR="000E0111" w:rsidRDefault="00000000" w:rsidP="00000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v-LV"/>
        </w:rPr>
        <w:pict w14:anchorId="4A9662AF">
          <v:shape id="_x0000_s2062" type="#_x0000_t109" style="position:absolute;margin-left:8.55pt;margin-top:277.85pt;width:303.75pt;height:27pt;z-index:251670528" filled="f" strokecolor="#c00000" strokeweight="2.25pt"/>
        </w:pict>
      </w:r>
      <w:r w:rsidR="000E0111" w:rsidRPr="000E0111">
        <w:rPr>
          <w:rFonts w:ascii="Times New Roman" w:hAnsi="Times New Roman" w:cs="Times New Roman"/>
          <w:noProof/>
          <w:sz w:val="24"/>
          <w:szCs w:val="24"/>
          <w:lang w:eastAsia="lv-LV"/>
        </w:rPr>
        <w:drawing>
          <wp:inline distT="0" distB="0" distL="0" distR="0" wp14:anchorId="0654B92E" wp14:editId="7B50D8DF">
            <wp:extent cx="9348426" cy="4105275"/>
            <wp:effectExtent l="19050" t="0" r="5124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274" t="37074" r="1445" b="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129" cy="410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E7685A" w14:textId="77777777" w:rsidR="000E0111" w:rsidRDefault="000E0111" w:rsidP="00000103">
      <w:pPr>
        <w:rPr>
          <w:rFonts w:ascii="Times New Roman" w:hAnsi="Times New Roman" w:cs="Times New Roman"/>
          <w:sz w:val="24"/>
          <w:szCs w:val="24"/>
        </w:rPr>
      </w:pPr>
    </w:p>
    <w:p w14:paraId="6F9B1970" w14:textId="77777777" w:rsidR="000E0111" w:rsidRDefault="000E0111" w:rsidP="00000103">
      <w:pPr>
        <w:rPr>
          <w:rFonts w:ascii="Times New Roman" w:hAnsi="Times New Roman" w:cs="Times New Roman"/>
          <w:sz w:val="24"/>
          <w:szCs w:val="24"/>
        </w:rPr>
      </w:pPr>
    </w:p>
    <w:p w14:paraId="2C2BC83D" w14:textId="77777777" w:rsidR="000E0111" w:rsidRDefault="000E0111" w:rsidP="00000103">
      <w:pPr>
        <w:rPr>
          <w:rFonts w:ascii="Times New Roman" w:hAnsi="Times New Roman" w:cs="Times New Roman"/>
          <w:sz w:val="24"/>
          <w:szCs w:val="24"/>
        </w:rPr>
      </w:pPr>
    </w:p>
    <w:p w14:paraId="26AD8B07" w14:textId="77777777" w:rsidR="000E0111" w:rsidRDefault="000E0111" w:rsidP="00000103">
      <w:pPr>
        <w:rPr>
          <w:rFonts w:ascii="Times New Roman" w:hAnsi="Times New Roman" w:cs="Times New Roman"/>
          <w:sz w:val="24"/>
          <w:szCs w:val="24"/>
        </w:rPr>
      </w:pPr>
    </w:p>
    <w:p w14:paraId="6ABB4E3A" w14:textId="77777777" w:rsidR="000E0111" w:rsidRDefault="000E0111" w:rsidP="00000103">
      <w:pPr>
        <w:rPr>
          <w:rFonts w:ascii="Times New Roman" w:hAnsi="Times New Roman" w:cs="Times New Roman"/>
          <w:sz w:val="24"/>
          <w:szCs w:val="24"/>
        </w:rPr>
      </w:pPr>
    </w:p>
    <w:p w14:paraId="2EB4FA3D" w14:textId="77777777" w:rsidR="000E0111" w:rsidRDefault="000E0111" w:rsidP="000001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Pēc tam , kad „atliktais grozs” ir nostrādājis, </w:t>
      </w:r>
      <w:r w:rsidR="00F815F9">
        <w:rPr>
          <w:rFonts w:ascii="Times New Roman" w:hAnsi="Times New Roman" w:cs="Times New Roman"/>
          <w:sz w:val="24"/>
          <w:szCs w:val="24"/>
        </w:rPr>
        <w:t xml:space="preserve">parādīsies logs, kurā katrs </w:t>
      </w:r>
      <w:r>
        <w:rPr>
          <w:rFonts w:ascii="Times New Roman" w:hAnsi="Times New Roman" w:cs="Times New Roman"/>
          <w:sz w:val="24"/>
          <w:szCs w:val="24"/>
        </w:rPr>
        <w:t xml:space="preserve">piegādātājs </w:t>
      </w:r>
      <w:r w:rsidR="00F815F9">
        <w:rPr>
          <w:rFonts w:ascii="Times New Roman" w:hAnsi="Times New Roman" w:cs="Times New Roman"/>
          <w:sz w:val="24"/>
          <w:szCs w:val="24"/>
        </w:rPr>
        <w:t>varēs redzēt rezultātus</w:t>
      </w:r>
      <w:r w:rsidRPr="00E92FA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katrai izveidotajai pirkuma pieprasījuma rindai ar norādītu</w:t>
      </w:r>
      <w:r w:rsidR="00E92FA4">
        <w:rPr>
          <w:rFonts w:ascii="Times New Roman" w:hAnsi="Times New Roman" w:cs="Times New Roman"/>
          <w:sz w:val="24"/>
          <w:szCs w:val="24"/>
        </w:rPr>
        <w:t xml:space="preserve"> informāciju par</w:t>
      </w:r>
      <w:r>
        <w:rPr>
          <w:rFonts w:ascii="Times New Roman" w:hAnsi="Times New Roman" w:cs="Times New Roman"/>
          <w:sz w:val="24"/>
          <w:szCs w:val="24"/>
        </w:rPr>
        <w:t xml:space="preserve"> „</w:t>
      </w:r>
      <w:r w:rsidRPr="00E92FA4">
        <w:rPr>
          <w:rFonts w:ascii="Times New Roman" w:hAnsi="Times New Roman" w:cs="Times New Roman"/>
          <w:i/>
          <w:sz w:val="24"/>
          <w:szCs w:val="24"/>
        </w:rPr>
        <w:t>Piedāvātā rindas summa bez PVN, EUR”,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2FA4">
        <w:rPr>
          <w:rFonts w:ascii="Times New Roman" w:hAnsi="Times New Roman" w:cs="Times New Roman"/>
          <w:sz w:val="24"/>
          <w:szCs w:val="24"/>
        </w:rPr>
        <w:t xml:space="preserve">un vizuālu apzīmējumu (ikonu) </w:t>
      </w:r>
      <w:r>
        <w:rPr>
          <w:rFonts w:ascii="Times New Roman" w:hAnsi="Times New Roman" w:cs="Times New Roman"/>
          <w:sz w:val="24"/>
          <w:szCs w:val="24"/>
        </w:rPr>
        <w:t xml:space="preserve">par </w:t>
      </w:r>
      <w:r w:rsidR="00E92FA4">
        <w:rPr>
          <w:rFonts w:ascii="Times New Roman" w:hAnsi="Times New Roman" w:cs="Times New Roman"/>
          <w:sz w:val="24"/>
          <w:szCs w:val="24"/>
        </w:rPr>
        <w:t>kopsummas līmeni –</w:t>
      </w:r>
    </w:p>
    <w:p w14:paraId="6FF0B09A" w14:textId="77777777" w:rsidR="000E0111" w:rsidRDefault="00E92FA4" w:rsidP="0000010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92FA4">
        <w:rPr>
          <w:rFonts w:ascii="Times New Roman" w:hAnsi="Times New Roman" w:cs="Times New Roman"/>
          <w:sz w:val="24"/>
          <w:szCs w:val="24"/>
        </w:rPr>
        <w:t>vislētākais piedāvājums</w:t>
      </w:r>
      <w:r w:rsidR="00F815F9">
        <w:rPr>
          <w:rFonts w:ascii="Times New Roman" w:hAnsi="Times New Roman" w:cs="Times New Roman"/>
          <w:sz w:val="24"/>
          <w:szCs w:val="24"/>
        </w:rPr>
        <w:t xml:space="preserve"> (ja šis ir konkrētā piegādātāja piedāvājums)</w:t>
      </w:r>
      <w:r w:rsidRPr="00E92FA4">
        <w:rPr>
          <w:rFonts w:ascii="Times New Roman" w:hAnsi="Times New Roman" w:cs="Times New Roman"/>
          <w:sz w:val="24"/>
          <w:szCs w:val="24"/>
        </w:rPr>
        <w:t xml:space="preserve">; </w:t>
      </w:r>
      <w:r w:rsidRPr="00E92FA4">
        <w:rPr>
          <w:noProof/>
          <w:lang w:eastAsia="lv-LV"/>
        </w:rPr>
        <w:drawing>
          <wp:inline distT="0" distB="0" distL="0" distR="0" wp14:anchorId="679CE7EF" wp14:editId="097A9EA9">
            <wp:extent cx="171450" cy="171450"/>
            <wp:effectExtent l="19050" t="0" r="0" b="0"/>
            <wp:docPr id="963" name="Picture 31" descr="C:\Users\juris.kalejs\Desktop\EIS_icons_buttons\EIS_icons_buttons\Ikonas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juris.kalejs\Desktop\EIS_icons_buttons\EIS_icons_buttons\Ikonas\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0" cy="17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2FA4">
        <w:rPr>
          <w:rFonts w:ascii="Times New Roman" w:hAnsi="Times New Roman" w:cs="Times New Roman"/>
          <w:sz w:val="24"/>
          <w:szCs w:val="24"/>
        </w:rPr>
        <w:t xml:space="preserve"> - piedāvājums nav vislētākais</w:t>
      </w:r>
      <w:r w:rsidR="00F815F9">
        <w:rPr>
          <w:rFonts w:ascii="Times New Roman" w:hAnsi="Times New Roman" w:cs="Times New Roman"/>
          <w:sz w:val="24"/>
          <w:szCs w:val="24"/>
        </w:rPr>
        <w:t xml:space="preserve"> (nozīmē, ka konkrētā piegādātāja piedāvājums šajā preču rindā nav bijis vislētākais</w:t>
      </w:r>
      <w:r w:rsidR="00782CF4">
        <w:rPr>
          <w:rFonts w:ascii="Times New Roman" w:hAnsi="Times New Roman" w:cs="Times New Roman"/>
          <w:sz w:val="24"/>
          <w:szCs w:val="24"/>
        </w:rPr>
        <w:t>, bet attēloto summu ir piedāvājis kāds cits piegādātājs</w:t>
      </w:r>
      <w:r w:rsidR="00F815F9">
        <w:rPr>
          <w:rFonts w:ascii="Times New Roman" w:hAnsi="Times New Roman" w:cs="Times New Roman"/>
          <w:sz w:val="24"/>
          <w:szCs w:val="24"/>
        </w:rPr>
        <w:t>).</w:t>
      </w:r>
    </w:p>
    <w:p w14:paraId="7FB3F7DB" w14:textId="77777777" w:rsidR="00E92FA4" w:rsidRDefault="00E92FA4" w:rsidP="000001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 kādai „atliktā groza” rindai neviens piegādātājs nav izteicis piedāvājumu un katalogā šajā pozīcijā nav bijušas aktīvās preces, sistēma attēlo paziņojumu – </w:t>
      </w:r>
    </w:p>
    <w:p w14:paraId="36388CC3" w14:textId="77777777" w:rsidR="00726CE4" w:rsidRDefault="00E92FA4" w:rsidP="000001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„nav iekļauta nevienā pasūtījumā”</w:t>
      </w:r>
      <w:r w:rsidR="00F815F9">
        <w:rPr>
          <w:rFonts w:ascii="Times New Roman" w:hAnsi="Times New Roman" w:cs="Times New Roman"/>
          <w:sz w:val="24"/>
          <w:szCs w:val="24"/>
        </w:rPr>
        <w:t xml:space="preserve"> - </w:t>
      </w:r>
    </w:p>
    <w:p w14:paraId="327CE696" w14:textId="20FB4F3B" w:rsidR="00FB2CE4" w:rsidRPr="002E4B6E" w:rsidRDefault="004E15FB" w:rsidP="00000103">
      <w:r>
        <w:rPr>
          <w:noProof/>
          <w:lang w:eastAsia="lv-LV"/>
        </w:rPr>
        <w:pict w14:anchorId="746A343A">
          <v:shape id="_x0000_s2067" type="#_x0000_t109" style="position:absolute;margin-left:580.8pt;margin-top:160pt;width:35.25pt;height:18.75pt;z-index:251674624" filled="f" strokecolor="#c00000" strokeweight="2.25pt"/>
        </w:pict>
      </w:r>
      <w:r>
        <w:rPr>
          <w:noProof/>
          <w:lang w:eastAsia="lv-LV"/>
        </w:rPr>
        <w:pict w14:anchorId="746A343A">
          <v:shape id="_x0000_s2064" type="#_x0000_t109" style="position:absolute;margin-left:581.55pt;margin-top:181.75pt;width:35.25pt;height:18.75pt;z-index:251672576" filled="f" strokecolor="#c00000" strokeweight="2.25pt"/>
        </w:pict>
      </w:r>
      <w:r w:rsidR="00000000">
        <w:rPr>
          <w:noProof/>
          <w:lang w:eastAsia="lv-LV"/>
        </w:rPr>
        <w:pict w14:anchorId="40255CE9">
          <v:shape id="_x0000_s2065" type="#_x0000_t109" style="position:absolute;margin-left:16.8pt;margin-top:221.8pt;width:93.75pt;height:33.75pt;z-index:251673600" filled="f" strokecolor="#c00000" strokeweight="2.25pt"/>
        </w:pict>
      </w:r>
      <w:r w:rsidR="00841CCE">
        <w:rPr>
          <w:noProof/>
          <w:lang w:eastAsia="lv-LV"/>
        </w:rPr>
        <w:drawing>
          <wp:inline distT="0" distB="0" distL="0" distR="0" wp14:anchorId="4544D8C4" wp14:editId="48BBA54A">
            <wp:extent cx="7991475" cy="4511452"/>
            <wp:effectExtent l="0" t="0" r="0" b="0"/>
            <wp:docPr id="22" name="Picture 1" descr="cid:image001.png@01D11189.FD5D58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11189.FD5D58C0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 l="12732" t="6759" r="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4361" cy="451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2CE4" w:rsidRPr="002E4B6E" w:rsidSect="00000103">
      <w:footerReference w:type="default" r:id="rId17"/>
      <w:pgSz w:w="16838" w:h="11906" w:orient="landscape"/>
      <w:pgMar w:top="1276" w:right="678" w:bottom="566" w:left="1134" w:header="708" w:footer="1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14FEB" w14:textId="77777777" w:rsidR="00610F16" w:rsidRDefault="00610F16" w:rsidP="009E6309">
      <w:pPr>
        <w:spacing w:after="0" w:line="240" w:lineRule="auto"/>
      </w:pPr>
      <w:r>
        <w:separator/>
      </w:r>
    </w:p>
  </w:endnote>
  <w:endnote w:type="continuationSeparator" w:id="0">
    <w:p w14:paraId="5F380BE8" w14:textId="77777777" w:rsidR="00610F16" w:rsidRDefault="00610F16" w:rsidP="009E6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960159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17FAB1" w14:textId="101B9988" w:rsidR="00000103" w:rsidRDefault="0000010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0E505A9" w14:textId="77777777" w:rsidR="00000103" w:rsidRDefault="000001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7A1CA" w14:textId="77777777" w:rsidR="00610F16" w:rsidRDefault="00610F16" w:rsidP="009E6309">
      <w:pPr>
        <w:spacing w:after="0" w:line="240" w:lineRule="auto"/>
      </w:pPr>
      <w:r>
        <w:separator/>
      </w:r>
    </w:p>
  </w:footnote>
  <w:footnote w:type="continuationSeparator" w:id="0">
    <w:p w14:paraId="4BCB9EAE" w14:textId="77777777" w:rsidR="00610F16" w:rsidRDefault="00610F16" w:rsidP="009E6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7.25pt;height:17.25pt;visibility:visible;mso-wrap-style:square" o:bullet="t">
        <v:imagedata r:id="rId1" o:title="9"/>
      </v:shape>
    </w:pict>
  </w:numPicBullet>
  <w:abstractNum w:abstractNumId="0" w15:restartNumberingAfterBreak="0">
    <w:nsid w:val="79DC3FED"/>
    <w:multiLevelType w:val="hybridMultilevel"/>
    <w:tmpl w:val="995C05FA"/>
    <w:lvl w:ilvl="0" w:tplc="93E8C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  <w:szCs w:val="32"/>
      </w:rPr>
    </w:lvl>
    <w:lvl w:ilvl="1" w:tplc="1DCEE9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AB0DB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6683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92B2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506F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1872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8269A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FEB5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2380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4B6E"/>
    <w:rsid w:val="00000103"/>
    <w:rsid w:val="000341FF"/>
    <w:rsid w:val="000B4B94"/>
    <w:rsid w:val="000B671E"/>
    <w:rsid w:val="000E0111"/>
    <w:rsid w:val="001D1974"/>
    <w:rsid w:val="00215EAF"/>
    <w:rsid w:val="002A435D"/>
    <w:rsid w:val="002E4B6E"/>
    <w:rsid w:val="00365431"/>
    <w:rsid w:val="00396C29"/>
    <w:rsid w:val="004E15FB"/>
    <w:rsid w:val="0057339F"/>
    <w:rsid w:val="00610F16"/>
    <w:rsid w:val="00726CE4"/>
    <w:rsid w:val="007413BA"/>
    <w:rsid w:val="00782CF4"/>
    <w:rsid w:val="007A0C90"/>
    <w:rsid w:val="007F0469"/>
    <w:rsid w:val="00833FC6"/>
    <w:rsid w:val="00841CCE"/>
    <w:rsid w:val="008644C3"/>
    <w:rsid w:val="00876285"/>
    <w:rsid w:val="008A5A1E"/>
    <w:rsid w:val="009A3EBE"/>
    <w:rsid w:val="009E6309"/>
    <w:rsid w:val="00B0748A"/>
    <w:rsid w:val="00B24E3F"/>
    <w:rsid w:val="00B53423"/>
    <w:rsid w:val="00B65FB2"/>
    <w:rsid w:val="00BD3582"/>
    <w:rsid w:val="00CA3898"/>
    <w:rsid w:val="00D67D5E"/>
    <w:rsid w:val="00DE5CF2"/>
    <w:rsid w:val="00E707EE"/>
    <w:rsid w:val="00E92FA4"/>
    <w:rsid w:val="00F0617A"/>
    <w:rsid w:val="00F815F9"/>
    <w:rsid w:val="00FB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ecimalSymbol w:val=","/>
  <w:listSeparator w:val=";"/>
  <w14:docId w14:val="5C12EB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5A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B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92F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E63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309"/>
  </w:style>
  <w:style w:type="paragraph" w:styleId="Footer">
    <w:name w:val="footer"/>
    <w:basedOn w:val="Normal"/>
    <w:link w:val="FooterChar"/>
    <w:uiPriority w:val="99"/>
    <w:unhideWhenUsed/>
    <w:rsid w:val="009E63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cid:image001.png@01D11189.FD5D58C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2303</Words>
  <Characters>1313</Characters>
  <Application>Microsoft Office Word</Application>
  <DocSecurity>0</DocSecurity>
  <Lines>10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2024-01-09T07:38:00Z</dcterms:created>
  <dcterms:modified xsi:type="dcterms:W3CDTF">2024-01-09T09:38:00Z</dcterms:modified>
</cp:coreProperties>
</file>